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D4721" w14:textId="77777777" w:rsidR="00720E01" w:rsidRPr="007563C4" w:rsidRDefault="007C3501" w:rsidP="00720E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3C4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720E01" w:rsidRPr="007563C4">
        <w:rPr>
          <w:rFonts w:ascii="Times New Roman" w:hAnsi="Times New Roman" w:cs="Times New Roman"/>
          <w:b/>
          <w:sz w:val="28"/>
          <w:szCs w:val="28"/>
        </w:rPr>
        <w:t xml:space="preserve">прогнозного объема поступлений по источникам финансирования дефицита бюджета </w:t>
      </w:r>
    </w:p>
    <w:p w14:paraId="6FFE8CC9" w14:textId="77777777" w:rsidR="00D7412D" w:rsidRPr="007563C4" w:rsidRDefault="00720E01" w:rsidP="00720E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3C4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  <w:r w:rsidR="000D32B9" w:rsidRPr="007563C4">
        <w:rPr>
          <w:rFonts w:ascii="Times New Roman" w:hAnsi="Times New Roman" w:cs="Times New Roman"/>
          <w:b/>
          <w:sz w:val="28"/>
          <w:szCs w:val="28"/>
        </w:rPr>
        <w:t xml:space="preserve"> (привлечение кредитов от кредитных организаций)</w:t>
      </w:r>
    </w:p>
    <w:p w14:paraId="136BE605" w14:textId="7471EFC2" w:rsidR="00DB0274" w:rsidRPr="007563C4" w:rsidRDefault="00DB0274" w:rsidP="00DB02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3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7563C4" w:rsidRPr="007563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563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202</w:t>
      </w:r>
      <w:r w:rsidR="00985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7563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985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7563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14:paraId="2D640FFB" w14:textId="77777777" w:rsidR="00BA59DD" w:rsidRPr="007563C4" w:rsidRDefault="00D7412D" w:rsidP="00D82A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3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59DD" w:rsidRPr="007563C4">
        <w:rPr>
          <w:rFonts w:ascii="Times New Roman" w:hAnsi="Times New Roman" w:cs="Times New Roman"/>
          <w:b/>
          <w:sz w:val="28"/>
          <w:szCs w:val="28"/>
        </w:rPr>
        <w:t>(по данным администратора доходов бюджета Ейского городского поселения Ейского района)</w:t>
      </w:r>
    </w:p>
    <w:p w14:paraId="72C5D291" w14:textId="77777777" w:rsidR="00BA59DD" w:rsidRPr="007563C4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9606"/>
        <w:gridCol w:w="1559"/>
        <w:gridCol w:w="1701"/>
        <w:gridCol w:w="1984"/>
      </w:tblGrid>
      <w:tr w:rsidR="007563C4" w:rsidRPr="007563C4" w14:paraId="0ACA870D" w14:textId="77777777" w:rsidTr="00D7412D">
        <w:trPr>
          <w:trHeight w:val="1686"/>
        </w:trPr>
        <w:tc>
          <w:tcPr>
            <w:tcW w:w="9606" w:type="dxa"/>
          </w:tcPr>
          <w:p w14:paraId="2A2C0255" w14:textId="77777777" w:rsidR="00D7412D" w:rsidRPr="007563C4" w:rsidRDefault="00D7412D" w:rsidP="00720E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3C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720E01" w:rsidRPr="007563C4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1559" w:type="dxa"/>
          </w:tcPr>
          <w:p w14:paraId="756241E1" w14:textId="182E48C5" w:rsidR="00D7412D" w:rsidRPr="007563C4" w:rsidRDefault="00D7412D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3C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563C4" w:rsidRPr="007563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563C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14:paraId="55864E1F" w14:textId="20B80DDF" w:rsidR="00D7412D" w:rsidRPr="007563C4" w:rsidRDefault="00D7412D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3C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563C4" w:rsidRPr="007563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563C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</w:tcPr>
          <w:p w14:paraId="1C6FDEFE" w14:textId="1CD0B5A6" w:rsidR="00D7412D" w:rsidRPr="007563C4" w:rsidRDefault="00D7412D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3C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563C4" w:rsidRPr="007563C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563C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563C4" w:rsidRPr="007563C4" w14:paraId="35190C2D" w14:textId="77777777" w:rsidTr="00720E01">
        <w:trPr>
          <w:trHeight w:val="225"/>
        </w:trPr>
        <w:tc>
          <w:tcPr>
            <w:tcW w:w="9606" w:type="dxa"/>
          </w:tcPr>
          <w:p w14:paraId="16ABA9DC" w14:textId="77777777" w:rsidR="00D7412D" w:rsidRPr="007563C4" w:rsidRDefault="00720E01" w:rsidP="00720E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3C4">
              <w:rPr>
                <w:rFonts w:ascii="Times New Roman" w:hAnsi="Times New Roman" w:cs="Times New Roman"/>
                <w:sz w:val="28"/>
                <w:szCs w:val="28"/>
              </w:rPr>
              <w:t>Объем внутренних заимствований бюджета Ейского городского поселения Ейского района, подлежащих погашению в текущем финансовом году, тыс.руб.</w:t>
            </w:r>
          </w:p>
        </w:tc>
        <w:tc>
          <w:tcPr>
            <w:tcW w:w="1559" w:type="dxa"/>
          </w:tcPr>
          <w:p w14:paraId="52A00FDF" w14:textId="77777777" w:rsidR="00D7412D" w:rsidRPr="007563C4" w:rsidRDefault="000D32B9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3C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618DCBA1" w14:textId="77777777" w:rsidR="00D7412D" w:rsidRPr="007563C4" w:rsidRDefault="000D32B9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3C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</w:tcPr>
          <w:p w14:paraId="17C9D5BA" w14:textId="77777777" w:rsidR="00D7412D" w:rsidRPr="007563C4" w:rsidRDefault="000D32B9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3C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563C4" w:rsidRPr="007563C4" w14:paraId="557C9BBA" w14:textId="77777777" w:rsidTr="00720E01">
        <w:trPr>
          <w:trHeight w:val="225"/>
        </w:trPr>
        <w:tc>
          <w:tcPr>
            <w:tcW w:w="9606" w:type="dxa"/>
          </w:tcPr>
          <w:p w14:paraId="1CF4D864" w14:textId="77777777" w:rsidR="00720E01" w:rsidRPr="007563C4" w:rsidRDefault="00720E01" w:rsidP="00720E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3C4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дефицита (+), профицита (-) местного бюджета в соответствующем финансовом году, тыс.руб. </w:t>
            </w:r>
          </w:p>
        </w:tc>
        <w:tc>
          <w:tcPr>
            <w:tcW w:w="1559" w:type="dxa"/>
          </w:tcPr>
          <w:p w14:paraId="781E3716" w14:textId="77777777" w:rsidR="00720E01" w:rsidRPr="007563C4" w:rsidRDefault="000D32B9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3C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3A344120" w14:textId="77777777" w:rsidR="00720E01" w:rsidRPr="007563C4" w:rsidRDefault="000D32B9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3C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</w:tcPr>
          <w:p w14:paraId="01B34577" w14:textId="77777777" w:rsidR="00720E01" w:rsidRPr="007563C4" w:rsidRDefault="000D32B9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3C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20E01" w:rsidRPr="007563C4" w14:paraId="07EA6A4C" w14:textId="77777777" w:rsidTr="00720E01">
        <w:trPr>
          <w:trHeight w:val="225"/>
        </w:trPr>
        <w:tc>
          <w:tcPr>
            <w:tcW w:w="9606" w:type="dxa"/>
          </w:tcPr>
          <w:p w14:paraId="286F22F0" w14:textId="77777777" w:rsidR="00720E01" w:rsidRPr="007563C4" w:rsidRDefault="009D10A6" w:rsidP="00720E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3C4">
              <w:rPr>
                <w:rFonts w:ascii="Times New Roman" w:hAnsi="Times New Roman" w:cs="Times New Roman"/>
                <w:sz w:val="28"/>
                <w:szCs w:val="28"/>
              </w:rPr>
              <w:t>Прогнозный объем привлечения кредитов в соответствующем финансовом году, тыс.руб.</w:t>
            </w:r>
          </w:p>
        </w:tc>
        <w:tc>
          <w:tcPr>
            <w:tcW w:w="1559" w:type="dxa"/>
          </w:tcPr>
          <w:p w14:paraId="4A9C1F0A" w14:textId="77777777" w:rsidR="00720E01" w:rsidRPr="007563C4" w:rsidRDefault="00885729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3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D32B9" w:rsidRPr="007563C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14:paraId="625F91E8" w14:textId="77777777" w:rsidR="00720E01" w:rsidRPr="007563C4" w:rsidRDefault="000D32B9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3C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</w:tcPr>
          <w:p w14:paraId="076D51DE" w14:textId="77777777" w:rsidR="00720E01" w:rsidRPr="007563C4" w:rsidRDefault="000D32B9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3C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14:paraId="46FCA560" w14:textId="77777777" w:rsidR="00BA59DD" w:rsidRPr="007563C4" w:rsidRDefault="00BA59DD" w:rsidP="00BA59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5611D74" w14:textId="77777777" w:rsidR="00BA59DD" w:rsidRPr="007563C4" w:rsidRDefault="00BA59DD" w:rsidP="00BA59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9B3D337" w14:textId="77777777" w:rsidR="00F86632" w:rsidRPr="007563C4" w:rsidRDefault="00F86632" w:rsidP="00F866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63C4">
        <w:rPr>
          <w:rFonts w:ascii="Times New Roman" w:hAnsi="Times New Roman" w:cs="Times New Roman"/>
          <w:sz w:val="28"/>
          <w:szCs w:val="28"/>
        </w:rPr>
        <w:t>Начальник финансово-экономического отдела</w:t>
      </w:r>
    </w:p>
    <w:p w14:paraId="62BACA48" w14:textId="77777777" w:rsidR="00F86632" w:rsidRPr="007563C4" w:rsidRDefault="00F86632" w:rsidP="00F866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63C4">
        <w:rPr>
          <w:rFonts w:ascii="Times New Roman" w:hAnsi="Times New Roman" w:cs="Times New Roman"/>
          <w:sz w:val="28"/>
          <w:szCs w:val="28"/>
        </w:rPr>
        <w:t>администрации Ейского городского поселения</w:t>
      </w:r>
    </w:p>
    <w:p w14:paraId="32EF1C2D" w14:textId="51726D1A" w:rsidR="00F86632" w:rsidRPr="007563C4" w:rsidRDefault="00F86632" w:rsidP="00F866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63C4">
        <w:rPr>
          <w:rFonts w:ascii="Times New Roman" w:hAnsi="Times New Roman" w:cs="Times New Roman"/>
          <w:sz w:val="28"/>
          <w:szCs w:val="28"/>
        </w:rPr>
        <w:t>Ейского района</w:t>
      </w:r>
      <w:r w:rsidRPr="007563C4">
        <w:rPr>
          <w:rFonts w:ascii="Times New Roman" w:hAnsi="Times New Roman" w:cs="Times New Roman"/>
          <w:sz w:val="28"/>
          <w:szCs w:val="28"/>
        </w:rPr>
        <w:tab/>
      </w:r>
      <w:r w:rsidRPr="007563C4">
        <w:rPr>
          <w:rFonts w:ascii="Times New Roman" w:hAnsi="Times New Roman" w:cs="Times New Roman"/>
          <w:sz w:val="28"/>
          <w:szCs w:val="28"/>
        </w:rPr>
        <w:tab/>
      </w:r>
      <w:r w:rsidRPr="007563C4">
        <w:rPr>
          <w:rFonts w:ascii="Times New Roman" w:hAnsi="Times New Roman" w:cs="Times New Roman"/>
          <w:sz w:val="28"/>
          <w:szCs w:val="28"/>
        </w:rPr>
        <w:tab/>
      </w:r>
      <w:r w:rsidRPr="007563C4">
        <w:rPr>
          <w:rFonts w:ascii="Times New Roman" w:hAnsi="Times New Roman" w:cs="Times New Roman"/>
          <w:sz w:val="28"/>
          <w:szCs w:val="28"/>
        </w:rPr>
        <w:tab/>
      </w:r>
      <w:r w:rsidRPr="007563C4">
        <w:rPr>
          <w:rFonts w:ascii="Times New Roman" w:hAnsi="Times New Roman" w:cs="Times New Roman"/>
          <w:sz w:val="28"/>
          <w:szCs w:val="28"/>
        </w:rPr>
        <w:tab/>
      </w:r>
      <w:r w:rsidRPr="007563C4">
        <w:rPr>
          <w:rFonts w:ascii="Times New Roman" w:hAnsi="Times New Roman" w:cs="Times New Roman"/>
          <w:sz w:val="28"/>
          <w:szCs w:val="28"/>
        </w:rPr>
        <w:tab/>
      </w:r>
      <w:r w:rsidRPr="007563C4">
        <w:rPr>
          <w:rFonts w:ascii="Times New Roman" w:hAnsi="Times New Roman" w:cs="Times New Roman"/>
          <w:sz w:val="28"/>
          <w:szCs w:val="28"/>
        </w:rPr>
        <w:tab/>
      </w:r>
      <w:r w:rsidRPr="007563C4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7563C4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Pr="007563C4">
        <w:rPr>
          <w:rFonts w:ascii="Times New Roman" w:hAnsi="Times New Roman" w:cs="Times New Roman"/>
          <w:sz w:val="28"/>
          <w:szCs w:val="28"/>
        </w:rPr>
        <w:tab/>
      </w:r>
      <w:r w:rsidRPr="007563C4">
        <w:rPr>
          <w:rFonts w:ascii="Times New Roman" w:hAnsi="Times New Roman" w:cs="Times New Roman"/>
          <w:sz w:val="28"/>
          <w:szCs w:val="28"/>
        </w:rPr>
        <w:tab/>
      </w:r>
      <w:r w:rsidRPr="007563C4">
        <w:rPr>
          <w:rFonts w:ascii="Times New Roman" w:hAnsi="Times New Roman" w:cs="Times New Roman"/>
          <w:sz w:val="28"/>
          <w:szCs w:val="28"/>
        </w:rPr>
        <w:tab/>
      </w:r>
      <w:r w:rsidRPr="007563C4">
        <w:rPr>
          <w:rFonts w:ascii="Times New Roman" w:hAnsi="Times New Roman" w:cs="Times New Roman"/>
          <w:sz w:val="28"/>
          <w:szCs w:val="28"/>
        </w:rPr>
        <w:tab/>
      </w:r>
      <w:r w:rsidRPr="007563C4">
        <w:rPr>
          <w:rFonts w:ascii="Times New Roman" w:hAnsi="Times New Roman" w:cs="Times New Roman"/>
          <w:sz w:val="28"/>
          <w:szCs w:val="28"/>
        </w:rPr>
        <w:tab/>
        <w:t xml:space="preserve">    З.В. Журавл</w:t>
      </w:r>
      <w:r w:rsidR="00077AAE">
        <w:rPr>
          <w:rFonts w:ascii="Times New Roman" w:hAnsi="Times New Roman" w:cs="Times New Roman"/>
          <w:sz w:val="28"/>
          <w:szCs w:val="28"/>
        </w:rPr>
        <w:t>ё</w:t>
      </w:r>
      <w:r w:rsidRPr="007563C4">
        <w:rPr>
          <w:rFonts w:ascii="Times New Roman" w:hAnsi="Times New Roman" w:cs="Times New Roman"/>
          <w:sz w:val="28"/>
          <w:szCs w:val="28"/>
        </w:rPr>
        <w:t>ва</w:t>
      </w:r>
    </w:p>
    <w:p w14:paraId="1A18B308" w14:textId="77777777" w:rsidR="00F86632" w:rsidRPr="007563C4" w:rsidRDefault="00F86632" w:rsidP="00F866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98F4BA" w14:textId="77777777" w:rsidR="00F86632" w:rsidRPr="007563C4" w:rsidRDefault="00F86632" w:rsidP="00F866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86632" w:rsidRPr="007563C4" w:rsidSect="00BA59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6B0"/>
    <w:rsid w:val="00050EB4"/>
    <w:rsid w:val="00077AAE"/>
    <w:rsid w:val="000D2615"/>
    <w:rsid w:val="000D32B9"/>
    <w:rsid w:val="0010122D"/>
    <w:rsid w:val="00145A05"/>
    <w:rsid w:val="001903FB"/>
    <w:rsid w:val="001D0FDD"/>
    <w:rsid w:val="002754B4"/>
    <w:rsid w:val="004C788B"/>
    <w:rsid w:val="004F5DAF"/>
    <w:rsid w:val="005074F7"/>
    <w:rsid w:val="00535068"/>
    <w:rsid w:val="00550269"/>
    <w:rsid w:val="005D21D4"/>
    <w:rsid w:val="006F2858"/>
    <w:rsid w:val="00720E01"/>
    <w:rsid w:val="007563C4"/>
    <w:rsid w:val="007C3501"/>
    <w:rsid w:val="00885729"/>
    <w:rsid w:val="00885AD9"/>
    <w:rsid w:val="00887DA8"/>
    <w:rsid w:val="00915D2E"/>
    <w:rsid w:val="009402E7"/>
    <w:rsid w:val="009847C2"/>
    <w:rsid w:val="0098551C"/>
    <w:rsid w:val="00996C17"/>
    <w:rsid w:val="009D10A6"/>
    <w:rsid w:val="009D6038"/>
    <w:rsid w:val="009F5C23"/>
    <w:rsid w:val="00A9008B"/>
    <w:rsid w:val="00BA59DD"/>
    <w:rsid w:val="00BC26B0"/>
    <w:rsid w:val="00C218C2"/>
    <w:rsid w:val="00C520D4"/>
    <w:rsid w:val="00C62E8D"/>
    <w:rsid w:val="00C722AD"/>
    <w:rsid w:val="00D47876"/>
    <w:rsid w:val="00D7412D"/>
    <w:rsid w:val="00D82A7B"/>
    <w:rsid w:val="00DB0274"/>
    <w:rsid w:val="00E3329F"/>
    <w:rsid w:val="00E6370D"/>
    <w:rsid w:val="00EA6FCA"/>
    <w:rsid w:val="00EC29C8"/>
    <w:rsid w:val="00F84B8C"/>
    <w:rsid w:val="00F8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54D8F"/>
  <w15:docId w15:val="{4B9DAA09-B8F9-418B-8917-EBD6499E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User10</cp:lastModifiedBy>
  <cp:revision>15</cp:revision>
  <cp:lastPrinted>2025-11-07T08:40:00Z</cp:lastPrinted>
  <dcterms:created xsi:type="dcterms:W3CDTF">2021-11-04T08:08:00Z</dcterms:created>
  <dcterms:modified xsi:type="dcterms:W3CDTF">2025-11-07T12:26:00Z</dcterms:modified>
</cp:coreProperties>
</file>